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hint="eastAsia" w:asciiTheme="minorEastAsia" w:hAnsiTheme="minorEastAsia" w:eastAsiaTheme="minorEastAsia"/>
          <w:color w:val="000000"/>
          <w:sz w:val="21"/>
          <w:szCs w:val="21"/>
        </w:rPr>
      </w:pPr>
    </w:p>
    <w:p>
      <w:pPr>
        <w:spacing w:line="400" w:lineRule="exact"/>
        <w:textAlignment w:val="baseline"/>
        <w:rPr>
          <w:rStyle w:val="8"/>
          <w:rFonts w:ascii="宋体"/>
          <w:b/>
          <w:color w:val="000000"/>
          <w:sz w:val="30"/>
          <w:szCs w:val="30"/>
        </w:rPr>
      </w:pPr>
      <w:r>
        <w:rPr>
          <w:rStyle w:val="8"/>
          <w:rFonts w:ascii="宋体"/>
          <w:b/>
          <w:color w:val="000000"/>
          <w:sz w:val="30"/>
          <w:szCs w:val="30"/>
        </w:rPr>
        <w:t>附件</w:t>
      </w:r>
    </w:p>
    <w:p>
      <w:pPr>
        <w:spacing w:line="400" w:lineRule="exact"/>
        <w:ind w:firstLine="472" w:firstLineChars="147"/>
        <w:jc w:val="center"/>
        <w:textAlignment w:val="baseline"/>
        <w:rPr>
          <w:rStyle w:val="8"/>
          <w:rFonts w:asciiTheme="minorEastAsia" w:hAnsiTheme="minorEastAsia" w:eastAsiaTheme="minorEastAsia"/>
          <w:b/>
          <w:color w:val="000000"/>
          <w:sz w:val="32"/>
          <w:szCs w:val="32"/>
        </w:rPr>
      </w:pPr>
    </w:p>
    <w:p>
      <w:pPr>
        <w:snapToGrid w:val="0"/>
        <w:spacing w:line="400" w:lineRule="exact"/>
        <w:jc w:val="center"/>
        <w:textAlignment w:val="baseline"/>
        <w:rPr>
          <w:rStyle w:val="8"/>
          <w:rFonts w:asciiTheme="minorEastAsia" w:hAnsiTheme="minorEastAsia" w:eastAsiaTheme="minorEastAsia"/>
          <w:b/>
          <w:color w:val="000000"/>
          <w:sz w:val="36"/>
          <w:szCs w:val="36"/>
        </w:rPr>
      </w:pPr>
      <w:r>
        <w:rPr>
          <w:rStyle w:val="8"/>
          <w:rFonts w:asciiTheme="minorEastAsia" w:hAnsiTheme="minorEastAsia" w:eastAsiaTheme="minorEastAsia"/>
          <w:b/>
          <w:color w:val="000000"/>
          <w:sz w:val="36"/>
          <w:szCs w:val="36"/>
        </w:rPr>
        <w:t>报</w:t>
      </w:r>
      <w:r>
        <w:rPr>
          <w:rStyle w:val="8"/>
          <w:rFonts w:hint="eastAsia" w:asciiTheme="minorEastAsia" w:hAnsiTheme="minorEastAsia" w:eastAsiaTheme="minorEastAsia"/>
          <w:b/>
          <w:color w:val="000000"/>
          <w:sz w:val="36"/>
          <w:szCs w:val="36"/>
        </w:rPr>
        <w:t xml:space="preserve"> </w:t>
      </w:r>
      <w:r>
        <w:rPr>
          <w:rStyle w:val="8"/>
          <w:rFonts w:asciiTheme="minorEastAsia" w:hAnsiTheme="minorEastAsia" w:eastAsiaTheme="minorEastAsia"/>
          <w:b/>
          <w:color w:val="000000"/>
          <w:sz w:val="36"/>
          <w:szCs w:val="36"/>
        </w:rPr>
        <w:t>价</w:t>
      </w:r>
      <w:r>
        <w:rPr>
          <w:rStyle w:val="8"/>
          <w:rFonts w:hint="eastAsia" w:asciiTheme="minorEastAsia" w:hAnsiTheme="minorEastAsia" w:eastAsiaTheme="minorEastAsia"/>
          <w:b/>
          <w:color w:val="000000"/>
          <w:sz w:val="36"/>
          <w:szCs w:val="36"/>
        </w:rPr>
        <w:t xml:space="preserve"> </w:t>
      </w:r>
      <w:r>
        <w:rPr>
          <w:rStyle w:val="8"/>
          <w:rFonts w:asciiTheme="minorEastAsia" w:hAnsiTheme="minorEastAsia" w:eastAsiaTheme="minorEastAsia"/>
          <w:b/>
          <w:color w:val="000000"/>
          <w:sz w:val="36"/>
          <w:szCs w:val="36"/>
        </w:rPr>
        <w:t>单</w:t>
      </w:r>
    </w:p>
    <w:p>
      <w:pPr>
        <w:pStyle w:val="5"/>
        <w:rPr>
          <w:rFonts w:asciiTheme="minorEastAsia" w:hAnsiTheme="minorEastAsia" w:eastAsiaTheme="minorEastAsia"/>
        </w:rPr>
      </w:pPr>
    </w:p>
    <w:tbl>
      <w:tblPr>
        <w:tblStyle w:val="6"/>
        <w:tblW w:w="9600"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77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1073" w:hRule="exact"/>
        </w:trPr>
        <w:tc>
          <w:tcPr>
            <w:tcW w:w="1803" w:type="dxa"/>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asciiTheme="minorEastAsia" w:hAnsiTheme="minorEastAsia" w:eastAsiaTheme="minorEastAsia"/>
                <w:color w:val="000000"/>
                <w:sz w:val="24"/>
              </w:rPr>
              <w:t>项目名称</w:t>
            </w:r>
          </w:p>
        </w:tc>
        <w:tc>
          <w:tcPr>
            <w:tcW w:w="7797" w:type="dxa"/>
            <w:tcBorders>
              <w:top w:val="single" w:color="000000" w:sz="12" w:space="0"/>
              <w:left w:val="single" w:color="000000" w:sz="12" w:space="0"/>
              <w:bottom w:val="single" w:color="000000" w:sz="12" w:space="0"/>
              <w:right w:val="single" w:color="000000" w:sz="12"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b/>
                <w:i w:val="0"/>
                <w:caps w:val="0"/>
                <w:color w:val="333333"/>
                <w:spacing w:val="0"/>
                <w:sz w:val="44"/>
                <w:szCs w:val="44"/>
              </w:rPr>
            </w:pPr>
            <w:r>
              <w:rPr>
                <w:rStyle w:val="8"/>
                <w:rFonts w:hint="eastAsia" w:asciiTheme="minorEastAsia" w:hAnsiTheme="minorEastAsia" w:eastAsiaTheme="minorEastAsia"/>
                <w:b w:val="0"/>
                <w:color w:val="000000"/>
                <w:sz w:val="24"/>
              </w:rPr>
              <w:t>芜湖师范学校芜湖高级职业技术学校芜湖二中花津桥校区房屋安全性鉴定及抗震鉴定</w:t>
            </w:r>
          </w:p>
          <w:p>
            <w:pPr>
              <w:pStyle w:val="4"/>
              <w:spacing w:before="0" w:beforeAutospacing="0" w:after="0" w:afterAutospacing="0" w:line="300" w:lineRule="auto"/>
              <w:jc w:val="center"/>
              <w:rPr>
                <w:rStyle w:val="8"/>
                <w:rFonts w:hint="eastAsia" w:cs="Times New Roman" w:asciiTheme="minorEastAsia" w:hAnsiTheme="minorEastAsia" w:eastAsiaTheme="minorEastAsia"/>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732" w:hRule="exact"/>
        </w:trPr>
        <w:tc>
          <w:tcPr>
            <w:tcW w:w="1803" w:type="dxa"/>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委托单位</w:t>
            </w:r>
          </w:p>
        </w:tc>
        <w:tc>
          <w:tcPr>
            <w:tcW w:w="7797" w:type="dxa"/>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芜湖市建昌工程质量检测中心有限公司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1227" w:hRule="exact"/>
        </w:trPr>
        <w:tc>
          <w:tcPr>
            <w:tcW w:w="1803" w:type="dxa"/>
            <w:tcBorders>
              <w:top w:val="single" w:color="000000" w:sz="12" w:space="0"/>
              <w:left w:val="single" w:color="000000" w:sz="12" w:space="0"/>
              <w:bottom w:val="single" w:color="000000" w:sz="4"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服务</w:t>
            </w:r>
            <w:r>
              <w:rPr>
                <w:rStyle w:val="8"/>
                <w:rFonts w:asciiTheme="minorEastAsia" w:hAnsiTheme="minorEastAsia" w:eastAsiaTheme="minorEastAsia"/>
                <w:color w:val="000000"/>
                <w:sz w:val="24"/>
              </w:rPr>
              <w:t>内容</w:t>
            </w:r>
          </w:p>
        </w:tc>
        <w:tc>
          <w:tcPr>
            <w:tcW w:w="7797" w:type="dxa"/>
            <w:tcBorders>
              <w:top w:val="single" w:color="000000" w:sz="12" w:space="0"/>
              <w:left w:val="single" w:color="000000" w:sz="12" w:space="0"/>
              <w:bottom w:val="single" w:color="000000" w:sz="4"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lang w:val="en-US"/>
              </w:rPr>
              <w:t>工程鉴定现场劳务</w:t>
            </w:r>
            <w:r>
              <w:rPr>
                <w:rStyle w:val="8"/>
                <w:rFonts w:hint="eastAsia" w:asciiTheme="minorEastAsia" w:hAnsiTheme="minorEastAsia" w:eastAsiaTheme="minorEastAsia"/>
                <w:color w:val="000000"/>
                <w:sz w:val="24"/>
              </w:rPr>
              <w:t>服务</w:t>
            </w:r>
            <w:bookmarkStart w:id="0" w:name="_GoBack"/>
            <w:bookmarkEnd w:id="0"/>
          </w:p>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（具体内容参照询价函）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6" w:hRule="exact"/>
        </w:trPr>
        <w:tc>
          <w:tcPr>
            <w:tcW w:w="1803" w:type="dxa"/>
            <w:tcBorders>
              <w:top w:val="single" w:color="000000" w:sz="4" w:space="0"/>
              <w:left w:val="single" w:color="000000" w:sz="12" w:space="0"/>
              <w:bottom w:val="single" w:color="000000" w:sz="4"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服务期</w:t>
            </w:r>
          </w:p>
        </w:tc>
        <w:tc>
          <w:tcPr>
            <w:tcW w:w="7797" w:type="dxa"/>
            <w:tcBorders>
              <w:top w:val="single" w:color="000000" w:sz="4" w:space="0"/>
              <w:left w:val="single" w:color="000000" w:sz="12" w:space="0"/>
              <w:bottom w:val="single" w:color="000000" w:sz="4" w:space="0"/>
              <w:right w:val="single" w:color="000000" w:sz="12" w:space="0"/>
            </w:tcBorders>
            <w:vAlign w:val="center"/>
          </w:tcPr>
          <w:p>
            <w:pPr>
              <w:pStyle w:val="4"/>
              <w:spacing w:before="0" w:beforeAutospacing="0" w:after="0" w:afterAutospacing="0" w:line="300" w:lineRule="auto"/>
              <w:ind w:firstLine="480"/>
              <w:jc w:val="center"/>
              <w:rPr>
                <w:rStyle w:val="8"/>
                <w:rFonts w:hint="default" w:asciiTheme="minorEastAsia" w:hAnsiTheme="minorEastAsia" w:eastAsiaTheme="minorEastAsia"/>
                <w:color w:val="000000"/>
                <w:sz w:val="24"/>
                <w:lang w:val="en-US"/>
              </w:rPr>
            </w:pPr>
            <w:r>
              <w:rPr>
                <w:rStyle w:val="8"/>
                <w:rFonts w:hint="eastAsia" w:asciiTheme="minorEastAsia" w:hAnsiTheme="minorEastAsia" w:eastAsiaTheme="minorEastAsia"/>
                <w:sz w:val="24"/>
                <w:lang w:val="en-US"/>
              </w:rPr>
              <w:t>约90天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2207" w:hRule="exact"/>
        </w:trPr>
        <w:tc>
          <w:tcPr>
            <w:tcW w:w="1803" w:type="dxa"/>
            <w:tcBorders>
              <w:top w:val="single" w:color="000000" w:sz="4" w:space="0"/>
              <w:left w:val="single" w:color="000000" w:sz="12"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报价</w:t>
            </w:r>
          </w:p>
        </w:tc>
        <w:tc>
          <w:tcPr>
            <w:tcW w:w="7797" w:type="dxa"/>
            <w:tcBorders>
              <w:top w:val="single" w:color="000000" w:sz="4" w:space="0"/>
              <w:left w:val="single" w:color="000000" w:sz="12" w:space="0"/>
              <w:bottom w:val="single" w:color="000000" w:sz="4" w:space="0"/>
              <w:right w:val="single" w:color="000000" w:sz="12" w:space="0"/>
            </w:tcBorders>
            <w:vAlign w:val="center"/>
          </w:tcPr>
          <w:p>
            <w:pPr>
              <w:spacing w:line="400" w:lineRule="exact"/>
              <w:ind w:right="-73" w:rightChars="0"/>
              <w:textAlignment w:val="baseline"/>
              <w:rPr>
                <w:rStyle w:val="8"/>
                <w:rFonts w:hint="default" w:asciiTheme="minorEastAsia" w:hAnsiTheme="minorEastAsia" w:eastAsiaTheme="minorEastAsia"/>
                <w:color w:val="000000"/>
                <w:sz w:val="24"/>
                <w:lang w:val="en-US"/>
              </w:rPr>
            </w:pPr>
            <w:r>
              <w:rPr>
                <w:rStyle w:val="8"/>
                <w:rFonts w:asciiTheme="minorEastAsia" w:hAnsiTheme="minorEastAsia" w:eastAsiaTheme="minorEastAsia"/>
                <w:sz w:val="24"/>
              </w:rPr>
              <w:t>人民币（大写）</w:t>
            </w:r>
            <w:r>
              <w:rPr>
                <w:rStyle w:val="8"/>
                <w:rFonts w:hint="eastAsia" w:asciiTheme="minorEastAsia" w:hAnsiTheme="minorEastAsia" w:eastAsiaTheme="minorEastAsia"/>
                <w:sz w:val="24"/>
                <w:u w:val="single"/>
              </w:rPr>
              <w:t xml:space="preserve">           </w:t>
            </w:r>
            <w:r>
              <w:rPr>
                <w:rStyle w:val="8"/>
                <w:rFonts w:hint="eastAsia" w:asciiTheme="minorEastAsia" w:hAnsiTheme="minorEastAsia" w:eastAsiaTheme="minorEastAsia"/>
                <w:sz w:val="24"/>
              </w:rPr>
              <w:t>元/</w:t>
            </w:r>
            <w:r>
              <w:rPr>
                <w:rStyle w:val="8"/>
                <w:rFonts w:asciiTheme="minorEastAsia" w:hAnsiTheme="minorEastAsia" w:eastAsiaTheme="minorEastAsia"/>
                <w:sz w:val="24"/>
              </w:rPr>
              <w:t>(</w:t>
            </w:r>
            <w:r>
              <w:rPr>
                <w:rStyle w:val="8"/>
                <w:rFonts w:hint="eastAsia" w:asciiTheme="minorEastAsia" w:hAnsiTheme="minorEastAsia" w:eastAsiaTheme="minorEastAsia"/>
                <w:sz w:val="24"/>
              </w:rPr>
              <w:t>¥</w:t>
            </w:r>
            <w:r>
              <w:rPr>
                <w:rStyle w:val="8"/>
                <w:rFonts w:hint="eastAsia" w:asciiTheme="minorEastAsia" w:hAnsiTheme="minorEastAsia" w:eastAsiaTheme="minorEastAsia"/>
                <w:sz w:val="24"/>
                <w:u w:val="single"/>
              </w:rPr>
              <w:t xml:space="preserve">      </w:t>
            </w:r>
            <w:r>
              <w:rPr>
                <w:rStyle w:val="8"/>
                <w:rFonts w:hint="eastAsia" w:asciiTheme="minorEastAsia" w:hAnsiTheme="minorEastAsia" w:eastAsiaTheme="minorEastAsia"/>
                <w:sz w:val="24"/>
              </w:rPr>
              <w:t>元</w:t>
            </w:r>
            <w:r>
              <w:rPr>
                <w:rStyle w:val="8"/>
                <w:rFonts w:asciiTheme="minorEastAsia" w:hAnsiTheme="minorEastAsia" w:eastAsiaTheme="minorEastAsia"/>
                <w:sz w:val="24"/>
              </w:rPr>
              <w:t>)</w:t>
            </w:r>
            <w:r>
              <w:rPr>
                <w:rStyle w:val="8"/>
                <w:rFonts w:hint="eastAsia" w:asciiTheme="minorEastAsia" w:hAnsiTheme="minorEastAsia" w:eastAsiaTheme="minorEastAsia"/>
                <w:sz w:val="24"/>
                <w:lang w:val="en-US"/>
              </w:rPr>
              <w:t>总价包干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04" w:hRule="exact"/>
        </w:trPr>
        <w:tc>
          <w:tcPr>
            <w:tcW w:w="1803" w:type="dxa"/>
            <w:tcBorders>
              <w:top w:val="single" w:color="000000" w:sz="4" w:space="0"/>
              <w:left w:val="single" w:color="000000" w:sz="12" w:space="0"/>
              <w:bottom w:val="single" w:color="000000" w:sz="12" w:space="0"/>
              <w:right w:val="single" w:color="000000" w:sz="12" w:space="0"/>
            </w:tcBorders>
            <w:vAlign w:val="center"/>
          </w:tcPr>
          <w:p>
            <w:pPr>
              <w:spacing w:line="400" w:lineRule="exact"/>
              <w:jc w:val="center"/>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报价须知</w:t>
            </w:r>
          </w:p>
        </w:tc>
        <w:tc>
          <w:tcPr>
            <w:tcW w:w="7797" w:type="dxa"/>
            <w:tcBorders>
              <w:top w:val="single" w:color="000000" w:sz="4" w:space="0"/>
              <w:left w:val="single" w:color="000000" w:sz="12" w:space="0"/>
              <w:bottom w:val="single" w:color="000000" w:sz="12" w:space="0"/>
              <w:right w:val="single" w:color="000000" w:sz="12" w:space="0"/>
            </w:tcBorders>
            <w:vAlign w:val="center"/>
          </w:tcPr>
          <w:p>
            <w:pPr>
              <w:spacing w:line="400" w:lineRule="exact"/>
              <w:ind w:right="-73"/>
              <w:textAlignment w:val="baseline"/>
              <w:rPr>
                <w:rStyle w:val="8"/>
                <w:rFonts w:asciiTheme="minorEastAsia" w:hAnsiTheme="minorEastAsia" w:eastAsiaTheme="minorEastAsia"/>
                <w:color w:val="000000"/>
                <w:sz w:val="24"/>
              </w:rPr>
            </w:pPr>
            <w:r>
              <w:rPr>
                <w:rStyle w:val="8"/>
                <w:rFonts w:hint="eastAsia" w:asciiTheme="minorEastAsia" w:hAnsiTheme="minorEastAsia" w:eastAsiaTheme="minorEastAsia"/>
                <w:color w:val="000000"/>
                <w:sz w:val="24"/>
              </w:rPr>
              <w:t>1、本次报价不得超过控制价，否则按废标处理。</w:t>
            </w:r>
          </w:p>
          <w:p>
            <w:pPr>
              <w:numPr>
                <w:numId w:val="0"/>
              </w:numPr>
              <w:spacing w:line="400" w:lineRule="exact"/>
              <w:ind w:leftChars="0" w:right="-73" w:rightChars="0"/>
              <w:textAlignment w:val="baseline"/>
              <w:rPr>
                <w:rFonts w:hint="eastAsia" w:ascii="宋体" w:hAnsi="宋体" w:eastAsia="宋体" w:cs="宋体"/>
                <w:color w:val="000000"/>
                <w:kern w:val="0"/>
                <w:sz w:val="22"/>
                <w:szCs w:val="22"/>
                <w:lang w:val="en-US" w:eastAsia="zh-CN"/>
              </w:rPr>
            </w:pPr>
            <w:r>
              <w:rPr>
                <w:rStyle w:val="8"/>
                <w:rFonts w:hint="eastAsia" w:asciiTheme="minorEastAsia" w:hAnsiTheme="minorEastAsia" w:eastAsiaTheme="minorEastAsia"/>
                <w:color w:val="000000"/>
                <w:sz w:val="24"/>
              </w:rPr>
              <w:t>2、该报价实行一价包干制，费用包含询价函中所有的检测协作内容。</w:t>
            </w:r>
          </w:p>
        </w:tc>
      </w:tr>
    </w:tbl>
    <w:p>
      <w:pPr>
        <w:snapToGrid w:val="0"/>
        <w:spacing w:line="400" w:lineRule="exact"/>
        <w:ind w:left="2940" w:leftChars="1400" w:firstLine="723" w:firstLineChars="300"/>
        <w:textAlignment w:val="baseline"/>
        <w:rPr>
          <w:rStyle w:val="8"/>
          <w:rFonts w:asciiTheme="minorEastAsia" w:hAnsiTheme="minorEastAsia" w:eastAsiaTheme="minorEastAsia"/>
          <w:b/>
          <w:color w:val="000000"/>
          <w:sz w:val="24"/>
        </w:rPr>
      </w:pPr>
    </w:p>
    <w:p>
      <w:pPr>
        <w:spacing w:line="400" w:lineRule="exact"/>
        <w:textAlignment w:val="baseline"/>
        <w:rPr>
          <w:rStyle w:val="8"/>
          <w:rFonts w:asciiTheme="minorEastAsia" w:hAnsiTheme="minorEastAsia" w:eastAsiaTheme="minorEastAsia"/>
          <w:b/>
          <w:color w:val="000000"/>
          <w:sz w:val="28"/>
          <w:szCs w:val="28"/>
        </w:rPr>
      </w:pPr>
    </w:p>
    <w:p>
      <w:pPr>
        <w:pStyle w:val="9"/>
        <w:widowControl/>
        <w:spacing w:line="400" w:lineRule="exact"/>
        <w:rPr>
          <w:rStyle w:val="8"/>
          <w:rFonts w:cs="宋体" w:asciiTheme="minorEastAsia" w:hAnsiTheme="minorEastAsia" w:eastAsiaTheme="minorEastAsia"/>
          <w:b w:val="0"/>
          <w:color w:val="000000"/>
          <w:u w:val="single"/>
        </w:rPr>
      </w:pPr>
      <w:r>
        <w:rPr>
          <w:rStyle w:val="8"/>
          <w:rFonts w:hint="eastAsia" w:cs="宋体" w:asciiTheme="minorEastAsia" w:hAnsiTheme="minorEastAsia" w:eastAsiaTheme="minorEastAsia"/>
          <w:b w:val="0"/>
          <w:color w:val="000000"/>
        </w:rPr>
        <w:t>报价</w:t>
      </w:r>
      <w:r>
        <w:rPr>
          <w:rStyle w:val="8"/>
          <w:rFonts w:cs="宋体" w:asciiTheme="minorEastAsia" w:hAnsiTheme="minorEastAsia" w:eastAsiaTheme="minorEastAsia"/>
          <w:b w:val="0"/>
          <w:color w:val="000000"/>
        </w:rPr>
        <w:t>单位名称（签章）：</w:t>
      </w:r>
      <w:r>
        <w:rPr>
          <w:rStyle w:val="8"/>
          <w:rFonts w:hint="eastAsia" w:cs="宋体" w:asciiTheme="minorEastAsia" w:hAnsiTheme="minorEastAsia" w:eastAsiaTheme="minorEastAsia"/>
          <w:b w:val="0"/>
          <w:color w:val="000000"/>
          <w:u w:val="single"/>
        </w:rPr>
        <w:t xml:space="preserve">                                  </w:t>
      </w:r>
    </w:p>
    <w:p>
      <w:pPr>
        <w:rPr>
          <w:rFonts w:asciiTheme="minorEastAsia" w:hAnsiTheme="minorEastAsia" w:eastAsiaTheme="minorEastAsia"/>
        </w:rPr>
      </w:pPr>
    </w:p>
    <w:p>
      <w:pPr>
        <w:pStyle w:val="9"/>
        <w:widowControl/>
        <w:spacing w:line="400" w:lineRule="exact"/>
        <w:rPr>
          <w:rStyle w:val="8"/>
          <w:rFonts w:cs="宋体" w:asciiTheme="minorEastAsia" w:hAnsiTheme="minorEastAsia" w:eastAsiaTheme="minorEastAsia"/>
          <w:b w:val="0"/>
          <w:color w:val="000000"/>
          <w:u w:val="single"/>
        </w:rPr>
      </w:pPr>
      <w:r>
        <w:rPr>
          <w:rStyle w:val="8"/>
          <w:rFonts w:cs="宋体" w:asciiTheme="minorEastAsia" w:hAnsiTheme="minorEastAsia" w:eastAsiaTheme="minorEastAsia"/>
          <w:b w:val="0"/>
          <w:color w:val="000000"/>
        </w:rPr>
        <w:t>法定代表人或</w:t>
      </w:r>
      <w:r>
        <w:rPr>
          <w:rStyle w:val="8"/>
          <w:rFonts w:hint="eastAsia" w:cs="宋体" w:asciiTheme="minorEastAsia" w:hAnsiTheme="minorEastAsia" w:eastAsiaTheme="minorEastAsia"/>
          <w:b w:val="0"/>
          <w:color w:val="000000"/>
        </w:rPr>
        <w:t>代理</w:t>
      </w:r>
      <w:r>
        <w:rPr>
          <w:rStyle w:val="8"/>
          <w:rFonts w:cs="宋体" w:asciiTheme="minorEastAsia" w:hAnsiTheme="minorEastAsia" w:eastAsiaTheme="minorEastAsia"/>
          <w:b w:val="0"/>
          <w:color w:val="000000"/>
        </w:rPr>
        <w:t>人</w:t>
      </w:r>
      <w:r>
        <w:rPr>
          <w:rStyle w:val="8"/>
          <w:rFonts w:hint="eastAsia" w:cs="宋体" w:asciiTheme="minorEastAsia" w:hAnsiTheme="minorEastAsia" w:eastAsiaTheme="minorEastAsia"/>
          <w:b w:val="0"/>
          <w:color w:val="000000"/>
        </w:rPr>
        <w:t>：</w:t>
      </w:r>
      <w:r>
        <w:rPr>
          <w:rStyle w:val="8"/>
          <w:rFonts w:hint="eastAsia" w:cs="宋体" w:asciiTheme="minorEastAsia" w:hAnsiTheme="minorEastAsia" w:eastAsiaTheme="minorEastAsia"/>
          <w:b w:val="0"/>
          <w:color w:val="000000"/>
          <w:u w:val="single"/>
        </w:rPr>
        <w:t xml:space="preserve">                     （签字或盖章）</w:t>
      </w:r>
    </w:p>
    <w:p>
      <w:pPr>
        <w:rPr>
          <w:rFonts w:asciiTheme="minorEastAsia" w:hAnsiTheme="minorEastAsia" w:eastAsiaTheme="minorEastAsia"/>
        </w:rPr>
      </w:pPr>
    </w:p>
    <w:p>
      <w:pPr>
        <w:pStyle w:val="9"/>
        <w:widowControl/>
        <w:spacing w:line="400" w:lineRule="exact"/>
        <w:rPr>
          <w:sz w:val="28"/>
          <w:szCs w:val="28"/>
        </w:rPr>
      </w:pPr>
      <w:r>
        <w:rPr>
          <w:rStyle w:val="8"/>
          <w:rFonts w:cs="宋体" w:asciiTheme="minorEastAsia" w:hAnsiTheme="minorEastAsia" w:eastAsiaTheme="minorEastAsia"/>
          <w:b w:val="0"/>
          <w:color w:val="000000"/>
        </w:rPr>
        <w:t xml:space="preserve">             日      期：</w:t>
      </w:r>
      <w:r>
        <w:rPr>
          <w:rStyle w:val="8"/>
          <w:rFonts w:cs="宋体" w:asciiTheme="minorEastAsia" w:hAnsiTheme="minorEastAsia" w:eastAsiaTheme="minorEastAsia"/>
          <w:b w:val="0"/>
          <w:color w:val="000000"/>
          <w:u w:val="single"/>
        </w:rPr>
        <w:t xml:space="preserve">       年        月      日</w:t>
      </w:r>
    </w:p>
    <w:p/>
    <w:sectPr>
      <w:pgSz w:w="11906" w:h="16838"/>
      <w:pgMar w:top="1077" w:right="1021" w:bottom="62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06692"/>
    <w:rsid w:val="06107099"/>
    <w:rsid w:val="37A06692"/>
    <w:rsid w:val="55347E3A"/>
    <w:rsid w:val="73C7243D"/>
    <w:rsid w:val="77AB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pPr>
    <w:rPr>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3"/>
    <w:qFormat/>
    <w:uiPriority w:val="0"/>
    <w:pPr>
      <w:spacing w:after="120" w:line="240" w:lineRule="auto"/>
      <w:ind w:left="420" w:leftChars="200" w:firstLine="420" w:firstLineChars="200"/>
    </w:pPr>
    <w:rPr>
      <w:sz w:val="21"/>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 w:type="paragraph" w:customStyle="1" w:styleId="9">
    <w:name w:val="Heading4"/>
    <w:basedOn w:val="1"/>
    <w:next w:val="1"/>
    <w:qFormat/>
    <w:uiPriority w:val="0"/>
    <w:pPr>
      <w:keepNext/>
      <w:keepLines/>
      <w:spacing w:before="280" w:after="290" w:line="376" w:lineRule="atLeast"/>
      <w:textAlignment w:val="baseline"/>
    </w:pPr>
    <w:rPr>
      <w:rFonts w:ascii="Arial" w:hAnsi="Arial" w:eastAsia="黑体"/>
      <w:b/>
      <w:bCs/>
      <w:sz w:val="28"/>
      <w:szCs w:val="2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2023-09-07T07:51:00Z</dcterms:created>
  <dc:creator>小赵</dc:creator>
  <cp:lastModifiedBy>Administrator</cp:lastModifiedBy>
  <dcterms:modified xsi:type="dcterms:W3CDTF">2023-10-13T09:18:44Z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