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center"/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繁昌区人民法院办案用房和立案审判用房建设项目EPC工程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桩基静载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试验检测协作服务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至项目桩基检测结束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sz w:val="24"/>
              </w:rPr>
              <w:t>人民币（大写）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¥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pPr>
        <w:rPr>
          <w:sz w:val="28"/>
          <w:szCs w:val="28"/>
        </w:rPr>
      </w:pPr>
    </w:p>
    <w:p/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82DA7"/>
    <w:rsid w:val="7B8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2024-01-24T02:49:00Z</dcterms:created>
  <dc:creator>小赵</dc:creator>
  <cp:lastModifiedBy>小赵</cp:lastModifiedBy>
  <dcterms:modified xsi:type="dcterms:W3CDTF">2024-01-24T02:50:31Z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